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4E" w:rsidRDefault="0089504E" w:rsidP="0089504E">
      <w:pPr>
        <w:shd w:val="clear" w:color="auto" w:fill="FFFFFF"/>
        <w:spacing w:line="266" w:lineRule="exact"/>
        <w:ind w:left="14"/>
        <w:jc w:val="center"/>
      </w:pPr>
      <w:r>
        <w:rPr>
          <w:b/>
          <w:bCs/>
          <w:color w:val="000000"/>
          <w:spacing w:val="-2"/>
          <w:sz w:val="24"/>
          <w:szCs w:val="24"/>
        </w:rPr>
        <w:t>ПАМЯТКА</w:t>
      </w:r>
    </w:p>
    <w:p w:rsidR="0089504E" w:rsidRDefault="0089504E" w:rsidP="0089504E">
      <w:pPr>
        <w:shd w:val="clear" w:color="auto" w:fill="FFFFFF"/>
        <w:spacing w:line="266" w:lineRule="exact"/>
        <w:ind w:left="3456" w:right="3456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об ограничениях, запретах и обязанностях, </w:t>
      </w:r>
    </w:p>
    <w:p w:rsidR="0089504E" w:rsidRDefault="0089504E" w:rsidP="0089504E">
      <w:pPr>
        <w:shd w:val="clear" w:color="auto" w:fill="FFFFFF"/>
        <w:spacing w:line="266" w:lineRule="exact"/>
        <w:ind w:right="10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установленных для муниципальных служащих в целях противодействия коррупции</w:t>
      </w:r>
      <w:r w:rsidRPr="001C7CA2">
        <w:rPr>
          <w:b/>
          <w:bCs/>
          <w:color w:val="000000"/>
          <w:spacing w:val="-1"/>
          <w:sz w:val="24"/>
          <w:szCs w:val="24"/>
        </w:rPr>
        <w:t xml:space="preserve"> </w:t>
      </w:r>
    </w:p>
    <w:p w:rsidR="0089504E" w:rsidRDefault="0089504E" w:rsidP="0089504E">
      <w:pPr>
        <w:spacing w:after="266" w:line="1" w:lineRule="exact"/>
        <w:rPr>
          <w:sz w:val="2"/>
          <w:szCs w:val="2"/>
        </w:rPr>
      </w:pPr>
    </w:p>
    <w:tbl>
      <w:tblPr>
        <w:tblStyle w:val="a3"/>
        <w:tblW w:w="14997" w:type="dxa"/>
        <w:tblInd w:w="-147" w:type="dxa"/>
        <w:tblLook w:val="04A0" w:firstRow="1" w:lastRow="0" w:firstColumn="1" w:lastColumn="0" w:noHBand="0" w:noVBand="1"/>
      </w:tblPr>
      <w:tblGrid>
        <w:gridCol w:w="4248"/>
        <w:gridCol w:w="7087"/>
        <w:gridCol w:w="3644"/>
        <w:gridCol w:w="18"/>
      </w:tblGrid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Default="0089504E" w:rsidP="0089504E">
            <w:pPr>
              <w:shd w:val="clear" w:color="auto" w:fill="FFFFFF"/>
              <w:ind w:left="526"/>
            </w:pPr>
            <w:r>
              <w:rPr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Вид ограничения / запрета / обязанности</w:t>
            </w: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jc w:val="center"/>
            </w:pPr>
            <w:r>
              <w:rPr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Комментарии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spacing w:line="281" w:lineRule="exact"/>
              <w:ind w:left="432" w:right="439"/>
              <w:jc w:val="center"/>
            </w:pPr>
            <w:r>
              <w:rPr>
                <w:b/>
                <w:bCs/>
                <w:i/>
                <w:iCs/>
                <w:color w:val="000000"/>
                <w:spacing w:val="-4"/>
                <w:sz w:val="24"/>
                <w:szCs w:val="24"/>
              </w:rPr>
              <w:t xml:space="preserve">Ответственность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за неисполнение</w:t>
            </w: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color w:val="000000"/>
                <w:spacing w:val="13"/>
                <w:sz w:val="24"/>
                <w:szCs w:val="24"/>
              </w:rPr>
              <w:t xml:space="preserve">     Установлена обязанность представлять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достоверные и полные сведения о своих доходах, 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расходах, об имуществе и обязательствах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имущественного характера, а также сведения о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доходах, расходах, об имуществе и обязательствах имущественного характера своей супруги (супруга) </w:t>
            </w:r>
            <w:r>
              <w:rPr>
                <w:color w:val="000000"/>
                <w:spacing w:val="-1"/>
                <w:sz w:val="24"/>
                <w:szCs w:val="24"/>
              </w:rPr>
              <w:t>и несовершеннолетних детей.</w:t>
            </w: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ind w:firstLine="22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     Сведения предоставляются муниципальными служащими, замещающими должности, включенные в перечень должностей муниципальной службы с коррупционными рисками.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22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     Сведения представляются ежегодно, не позднее 30 апреля года, следующего за отчетным, по форме справки,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утвержденной Указом Президента РФ от 23.06.2014 № 460. 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 xml:space="preserve">     Если в представленных сведениях не отражены 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или не полностью отражены какие-либо сведения либо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имеются ошибки, муниципальный служащий вправе представить 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уточненные сведения в течение одного месяца после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окончания срока предоставления сведений, т.е. после 30 апреля. 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 xml:space="preserve">     Сведения о расходах по каждой сделке по приобретению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земельного участка, другого объекта недвижимости, 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транспортного средства, ценных бумаг (долей участия,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паев в уставных (складочных) капиталах организаций), а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также об источниках получения средств, за счет которых </w:t>
            </w:r>
            <w:r>
              <w:rPr>
                <w:color w:val="000000"/>
                <w:sz w:val="24"/>
                <w:szCs w:val="24"/>
              </w:rPr>
              <w:t xml:space="preserve">совершены эти сделки, представляются, если общая сумма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таких сделок в отчетном периоде превышает общий доход </w:t>
            </w:r>
            <w:r>
              <w:rPr>
                <w:color w:val="000000"/>
                <w:spacing w:val="-2"/>
                <w:sz w:val="24"/>
                <w:szCs w:val="24"/>
              </w:rPr>
              <w:t>муниципального служащего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и его супруги (супруга) за три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последних года, предшествующих отчетному периоду. 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22"/>
              <w:jc w:val="both"/>
            </w:pPr>
            <w:r>
              <w:rPr>
                <w:color w:val="000000"/>
                <w:spacing w:val="2"/>
                <w:sz w:val="24"/>
                <w:szCs w:val="24"/>
              </w:rPr>
              <w:t xml:space="preserve">     Все сведения вносятся в справки </w:t>
            </w:r>
            <w:r w:rsidRPr="00DE6A55">
              <w:rPr>
                <w:color w:val="000000"/>
                <w:spacing w:val="13"/>
                <w:sz w:val="24"/>
                <w:szCs w:val="24"/>
              </w:rPr>
              <w:t>в соответствии с правоустанавливающими документами.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выговора или  </w:t>
            </w:r>
            <w:r w:rsidRPr="00D91D50">
              <w:rPr>
                <w:b/>
                <w:color w:val="000000"/>
                <w:spacing w:val="-3"/>
                <w:sz w:val="24"/>
                <w:szCs w:val="24"/>
              </w:rPr>
              <w:t>увольнение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в связи с утратой доверия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66" w:right="12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ч.1, 2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66" w:right="122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89504E" w:rsidRPr="00A76C0A" w:rsidRDefault="0089504E" w:rsidP="0089504E">
            <w:pPr>
              <w:shd w:val="clear" w:color="auto" w:fill="FFFFFF"/>
              <w:spacing w:line="274" w:lineRule="exact"/>
              <w:ind w:left="166" w:right="122"/>
              <w:jc w:val="center"/>
              <w:rPr>
                <w:color w:val="000000"/>
                <w:spacing w:val="2"/>
                <w:sz w:val="24"/>
                <w:szCs w:val="24"/>
              </w:rPr>
            </w:pP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ind w:right="101"/>
              <w:jc w:val="both"/>
            </w:pPr>
            <w:r>
              <w:rPr>
                <w:color w:val="000000"/>
                <w:spacing w:val="14"/>
                <w:sz w:val="24"/>
                <w:szCs w:val="24"/>
              </w:rPr>
              <w:t xml:space="preserve">     Установлена обязанность уведомлять в </w:t>
            </w:r>
            <w:r>
              <w:rPr>
                <w:color w:val="000000"/>
                <w:sz w:val="24"/>
                <w:szCs w:val="24"/>
              </w:rPr>
              <w:t xml:space="preserve">письменной форме представителя нанимателя (работодателя) о личной заинтересованности при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исполнении должностных обязанностей, которая </w:t>
            </w:r>
            <w:r>
              <w:rPr>
                <w:color w:val="000000"/>
                <w:spacing w:val="14"/>
                <w:sz w:val="24"/>
                <w:szCs w:val="24"/>
              </w:rPr>
              <w:lastRenderedPageBreak/>
              <w:t xml:space="preserve">может привести к конфликту интересов, и </w:t>
            </w:r>
            <w:r>
              <w:rPr>
                <w:color w:val="000000"/>
                <w:sz w:val="24"/>
                <w:szCs w:val="24"/>
              </w:rPr>
              <w:t xml:space="preserve">принимать меры по предотвращению подобного </w:t>
            </w:r>
            <w:r>
              <w:rPr>
                <w:color w:val="000000"/>
                <w:spacing w:val="-1"/>
                <w:sz w:val="24"/>
                <w:szCs w:val="24"/>
              </w:rPr>
              <w:t>конфликта.</w:t>
            </w: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ind w:right="7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lastRenderedPageBreak/>
              <w:t xml:space="preserve">     Конфликт интересов возникает в случае, когда у </w:t>
            </w:r>
            <w:r>
              <w:rPr>
                <w:color w:val="000000"/>
                <w:spacing w:val="-2"/>
                <w:sz w:val="24"/>
                <w:szCs w:val="24"/>
              </w:rPr>
              <w:t>муниципального служащего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возникает личная заинтересованность, </w:t>
            </w:r>
            <w:r>
              <w:rPr>
                <w:color w:val="000000"/>
                <w:sz w:val="24"/>
                <w:szCs w:val="24"/>
              </w:rPr>
              <w:t xml:space="preserve">которая влияет или может повлиять на надлежащее,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объективное и беспристрастное осуществление им своих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полномочий. 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14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    Под личной заинтересованностью понимается возможность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получения доходов в виде денег, иного имущества, в том </w:t>
            </w:r>
            <w:r>
              <w:rPr>
                <w:color w:val="000000"/>
                <w:sz w:val="24"/>
                <w:szCs w:val="24"/>
              </w:rPr>
              <w:t xml:space="preserve">числе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имущественных прав, услуг имущественного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характера, результатов выполненных работ или каких-либо 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выгод (преимуществ) для себя и (или) лиц, состоящих с </w:t>
            </w:r>
            <w:r>
              <w:rPr>
                <w:color w:val="000000"/>
                <w:spacing w:val="-2"/>
                <w:sz w:val="24"/>
                <w:szCs w:val="24"/>
              </w:rPr>
              <w:t>муниципальным служащим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в близком родстве или свойстве, а также граждан </w:t>
            </w:r>
            <w:r>
              <w:rPr>
                <w:color w:val="000000"/>
                <w:sz w:val="24"/>
                <w:szCs w:val="24"/>
              </w:rPr>
              <w:t xml:space="preserve">или организаций, с которыми он и (или) лица, состоящие с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ним в близком родстве или свойстве, связаны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имущественными, корпоративными или иными близкими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отношениями. 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firstLine="14"/>
              <w:jc w:val="both"/>
            </w:pPr>
            <w:r>
              <w:rPr>
                <w:color w:val="000000"/>
                <w:sz w:val="24"/>
                <w:szCs w:val="24"/>
              </w:rPr>
              <w:t xml:space="preserve">     Как только </w:t>
            </w:r>
            <w:r>
              <w:rPr>
                <w:color w:val="000000"/>
                <w:spacing w:val="-2"/>
                <w:sz w:val="24"/>
                <w:szCs w:val="24"/>
              </w:rPr>
              <w:t>муниципальному служащему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станет известно о возникновении личной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заинтересованности, которая приводит или может привести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к конфликту интересов, необходимо уведомить об этом </w:t>
            </w:r>
            <w:r>
              <w:rPr>
                <w:color w:val="000000"/>
                <w:spacing w:val="-1"/>
                <w:sz w:val="24"/>
                <w:szCs w:val="24"/>
              </w:rPr>
              <w:t>представителя нанимателя (работодателя).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выговора или  </w:t>
            </w:r>
            <w:r w:rsidRPr="00D91D50">
              <w:rPr>
                <w:b/>
                <w:color w:val="000000"/>
                <w:spacing w:val="-3"/>
                <w:sz w:val="24"/>
                <w:szCs w:val="24"/>
              </w:rPr>
              <w:t>увольнение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в связи с утратой доверия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66" w:right="12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ч.1, 2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  <w:p w:rsidR="0089504E" w:rsidRDefault="0089504E" w:rsidP="0089504E">
            <w:pPr>
              <w:shd w:val="clear" w:color="auto" w:fill="FFFFFF"/>
              <w:jc w:val="center"/>
            </w:pP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jc w:val="both"/>
            </w:pPr>
            <w:r>
              <w:rPr>
                <w:color w:val="000000"/>
                <w:spacing w:val="6"/>
                <w:sz w:val="24"/>
                <w:szCs w:val="24"/>
              </w:rPr>
              <w:t xml:space="preserve">     Запрещено замещать государственные и 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муниципальные должности, должности </w:t>
            </w:r>
            <w:r>
              <w:rPr>
                <w:color w:val="000000"/>
                <w:sz w:val="24"/>
                <w:szCs w:val="24"/>
              </w:rPr>
              <w:t xml:space="preserve">государственной службы, оплачиваемые выборные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должности в органе профессионального союза, </w:t>
            </w:r>
            <w:r>
              <w:rPr>
                <w:color w:val="000000"/>
                <w:sz w:val="24"/>
                <w:szCs w:val="24"/>
              </w:rPr>
              <w:t xml:space="preserve">аппарате избирательной комиссии муниципального </w:t>
            </w:r>
            <w:r>
              <w:rPr>
                <w:color w:val="000000"/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ind w:left="-322"/>
            </w:pP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37" w:right="15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Default="0089504E" w:rsidP="0089504E">
            <w:pPr>
              <w:shd w:val="clear" w:color="auto" w:fill="FFFFFF"/>
              <w:spacing w:line="281" w:lineRule="exact"/>
              <w:ind w:left="36"/>
              <w:jc w:val="both"/>
            </w:pPr>
            <w:r>
              <w:rPr>
                <w:color w:val="000000"/>
                <w:sz w:val="24"/>
                <w:szCs w:val="24"/>
              </w:rPr>
              <w:t xml:space="preserve">     Запрещено заниматься предпринимательской деятельностью лично или через доверенных лиц.</w:t>
            </w: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spacing w:line="274" w:lineRule="exact"/>
              <w:ind w:firstLine="7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05449">
              <w:rPr>
                <w:color w:val="000000"/>
                <w:spacing w:val="4"/>
                <w:sz w:val="24"/>
                <w:szCs w:val="24"/>
              </w:rPr>
              <w:t xml:space="preserve">    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В ГК РФ под предпринимательской понимается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самостоятельная, осуществляемая на свой риск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деятельность, направленная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на систематическое получение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прибыли от пользования имуществом, продажи товаров,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выполнения работ или оказания услуг лицами, 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зарегистрированными в этом качестве в установленном </w:t>
            </w:r>
            <w:r>
              <w:rPr>
                <w:color w:val="000000"/>
                <w:spacing w:val="-1"/>
                <w:sz w:val="24"/>
                <w:szCs w:val="24"/>
              </w:rPr>
              <w:t>законом порядке.</w:t>
            </w:r>
          </w:p>
          <w:p w:rsidR="0089504E" w:rsidRPr="0089504E" w:rsidRDefault="0089504E" w:rsidP="0089504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Муниципальный служащий </w:t>
            </w:r>
            <w:r w:rsidRPr="006B18A0">
              <w:rPr>
                <w:sz w:val="24"/>
                <w:szCs w:val="24"/>
              </w:rPr>
      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</w:t>
            </w:r>
            <w:r w:rsidR="008E4312">
              <w:rPr>
                <w:color w:val="000000"/>
                <w:spacing w:val="-1"/>
                <w:sz w:val="24"/>
                <w:szCs w:val="24"/>
              </w:rPr>
              <w:t xml:space="preserve">Федеральным законом </w:t>
            </w:r>
            <w:r w:rsidR="008E4312">
              <w:rPr>
                <w:color w:val="000000"/>
                <w:spacing w:val="2"/>
                <w:sz w:val="24"/>
                <w:szCs w:val="24"/>
              </w:rPr>
              <w:t>от 02.03.2007 №25-ФЗ.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80" w:right="202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Pr="004D157C" w:rsidRDefault="0089504E" w:rsidP="0089504E">
            <w:pPr>
              <w:widowControl/>
              <w:ind w:firstLine="540"/>
              <w:jc w:val="both"/>
              <w:rPr>
                <w:sz w:val="24"/>
                <w:szCs w:val="24"/>
              </w:rPr>
            </w:pPr>
            <w:r w:rsidRPr="004D157C">
              <w:rPr>
                <w:sz w:val="24"/>
                <w:szCs w:val="24"/>
              </w:rPr>
              <w:t xml:space="preserve">Запрещено участвовать в управлении коммерческой </w:t>
            </w:r>
            <w:r w:rsidRPr="004D157C">
              <w:rPr>
                <w:sz w:val="24"/>
                <w:szCs w:val="24"/>
              </w:rPr>
              <w:lastRenderedPageBreak/>
              <w:t>организацией или в управлении некоммерческой организацией.</w:t>
            </w:r>
          </w:p>
          <w:p w:rsidR="0089504E" w:rsidRPr="004D157C" w:rsidRDefault="0089504E" w:rsidP="0089504E">
            <w:pPr>
              <w:shd w:val="clear" w:color="auto" w:fill="FFFFFF"/>
              <w:spacing w:line="274" w:lineRule="exact"/>
              <w:jc w:val="both"/>
            </w:pPr>
          </w:p>
        </w:tc>
        <w:tc>
          <w:tcPr>
            <w:tcW w:w="7087" w:type="dxa"/>
          </w:tcPr>
          <w:p w:rsidR="0089504E" w:rsidRPr="00D91D50" w:rsidRDefault="0089504E" w:rsidP="0089504E">
            <w:pPr>
              <w:widowControl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D91D50">
              <w:rPr>
                <w:spacing w:val="1"/>
                <w:sz w:val="24"/>
                <w:szCs w:val="24"/>
              </w:rPr>
              <w:lastRenderedPageBreak/>
              <w:t xml:space="preserve">В ГК РФ под коммерческими организациями понимаются организации, преследующие извлечение прибыли в качестве </w:t>
            </w:r>
            <w:r w:rsidRPr="00D91D50">
              <w:rPr>
                <w:spacing w:val="1"/>
                <w:sz w:val="24"/>
                <w:szCs w:val="24"/>
              </w:rPr>
              <w:lastRenderedPageBreak/>
              <w:t>основной цели своей деятельности.</w:t>
            </w:r>
          </w:p>
          <w:p w:rsidR="0089504E" w:rsidRPr="00D91D50" w:rsidRDefault="0089504E" w:rsidP="0089504E">
            <w:pPr>
              <w:widowControl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D91D50">
              <w:rPr>
                <w:spacing w:val="1"/>
                <w:sz w:val="24"/>
                <w:szCs w:val="24"/>
              </w:rPr>
              <w:t>В ГК РФ под некоммерческими организациями понимаются организации, не имеющие извлечение прибыли в качестве такой цели и не распределяющие полученную прибыль между участниками.</w:t>
            </w:r>
          </w:p>
          <w:p w:rsidR="0089504E" w:rsidRPr="00D91D50" w:rsidRDefault="0089504E" w:rsidP="0089504E">
            <w:pPr>
              <w:widowControl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D91D50">
              <w:rPr>
                <w:spacing w:val="1"/>
                <w:sz w:val="24"/>
                <w:szCs w:val="24"/>
              </w:rPr>
              <w:t>Исключения из запрета:</w:t>
            </w:r>
          </w:p>
          <w:p w:rsidR="0089504E" w:rsidRPr="00D91D50" w:rsidRDefault="0089504E" w:rsidP="0089504E">
            <w:pPr>
              <w:widowControl/>
              <w:shd w:val="clear" w:color="auto" w:fill="FFFFFF"/>
              <w:autoSpaceDE/>
              <w:autoSpaceDN/>
              <w:adjustRightInd/>
              <w:spacing w:line="315" w:lineRule="atLeast"/>
              <w:ind w:firstLine="540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а) </w:t>
            </w:r>
            <w:r w:rsidRPr="00D91D50">
              <w:rPr>
                <w:spacing w:val="1"/>
                <w:sz w:val="24"/>
                <w:szCs w:val="24"/>
              </w:rPr>
              <w:t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</w:t>
            </w:r>
            <w:r w:rsidRPr="00902B8B">
              <w:rPr>
                <w:spacing w:val="1"/>
                <w:sz w:val="24"/>
                <w:szCs w:val="24"/>
              </w:rPr>
              <w:t>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      </w:r>
          </w:p>
          <w:p w:rsidR="0089504E" w:rsidRPr="00D91D50" w:rsidRDefault="0089504E" w:rsidP="0089504E">
            <w:pPr>
              <w:widowControl/>
              <w:shd w:val="clear" w:color="auto" w:fill="FFFFFF"/>
              <w:autoSpaceDE/>
              <w:autoSpaceDN/>
              <w:adjustRightInd/>
              <w:spacing w:line="315" w:lineRule="atLeast"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902B8B">
              <w:rPr>
                <w:spacing w:val="1"/>
                <w:sz w:val="24"/>
                <w:szCs w:val="24"/>
              </w:rPr>
      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      </w:r>
          </w:p>
          <w:p w:rsidR="0089504E" w:rsidRPr="00D91D50" w:rsidRDefault="0089504E" w:rsidP="0089504E">
            <w:pPr>
              <w:widowControl/>
              <w:shd w:val="clear" w:color="auto" w:fill="FFFFFF"/>
              <w:autoSpaceDE/>
              <w:autoSpaceDN/>
              <w:adjustRightInd/>
              <w:spacing w:line="315" w:lineRule="atLeast"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902B8B">
              <w:rPr>
                <w:spacing w:val="1"/>
                <w:sz w:val="24"/>
                <w:szCs w:val="24"/>
              </w:rPr>
      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      </w:r>
          </w:p>
          <w:p w:rsidR="0089504E" w:rsidRPr="00D91D50" w:rsidRDefault="0089504E" w:rsidP="0089504E">
            <w:pPr>
              <w:widowControl/>
              <w:shd w:val="clear" w:color="auto" w:fill="FFFFFF"/>
              <w:autoSpaceDE/>
              <w:autoSpaceDN/>
              <w:adjustRightInd/>
              <w:spacing w:line="315" w:lineRule="atLeast"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902B8B">
              <w:rPr>
                <w:spacing w:val="1"/>
                <w:sz w:val="24"/>
                <w:szCs w:val="24"/>
              </w:rPr>
              <w:t xml:space="preserve">г) представление на безвозмездной основе интересов </w:t>
            </w:r>
            <w:r w:rsidRPr="00902B8B">
              <w:rPr>
                <w:spacing w:val="1"/>
                <w:sz w:val="24"/>
                <w:szCs w:val="24"/>
              </w:rPr>
              <w:lastRenderedPageBreak/>
              <w:t>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      </w:r>
          </w:p>
          <w:p w:rsidR="0089504E" w:rsidRPr="00D91D50" w:rsidRDefault="0089504E" w:rsidP="00F40084">
            <w:pPr>
              <w:widowControl/>
              <w:shd w:val="clear" w:color="auto" w:fill="FFFFFF"/>
              <w:autoSpaceDE/>
              <w:autoSpaceDN/>
              <w:adjustRightInd/>
              <w:spacing w:line="315" w:lineRule="atLeast"/>
              <w:ind w:firstLine="540"/>
              <w:jc w:val="both"/>
              <w:rPr>
                <w:spacing w:val="1"/>
                <w:sz w:val="24"/>
                <w:szCs w:val="24"/>
              </w:rPr>
            </w:pPr>
            <w:r w:rsidRPr="00902B8B">
              <w:rPr>
                <w:spacing w:val="1"/>
                <w:sz w:val="24"/>
                <w:szCs w:val="24"/>
              </w:rPr>
              <w:t>д) иные случаи, предус</w:t>
            </w:r>
            <w:r w:rsidR="008E4312">
              <w:rPr>
                <w:spacing w:val="1"/>
                <w:sz w:val="24"/>
                <w:szCs w:val="24"/>
              </w:rPr>
              <w:t>мотренные федеральными законами.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30" w:right="158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lastRenderedPageBreak/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Pr="00D73F31" w:rsidRDefault="0089504E" w:rsidP="0089504E">
            <w:pPr>
              <w:shd w:val="clear" w:color="auto" w:fill="FFFFFF"/>
              <w:spacing w:line="266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     </w:t>
            </w:r>
            <w:r w:rsidRPr="00D73F31">
              <w:rPr>
                <w:spacing w:val="-1"/>
                <w:sz w:val="24"/>
                <w:szCs w:val="24"/>
              </w:rPr>
              <w:t xml:space="preserve">Запрещено входить в состав органов управления, попечительских или наблюдательных советов, иных </w:t>
            </w:r>
            <w:r w:rsidRPr="00D73F31">
              <w:rPr>
                <w:spacing w:val="2"/>
                <w:sz w:val="24"/>
                <w:szCs w:val="24"/>
              </w:rPr>
              <w:t xml:space="preserve">органов иностранных некоммерческих неправительственных организаций и действующих </w:t>
            </w:r>
            <w:r w:rsidRPr="00D73F31">
              <w:rPr>
                <w:spacing w:val="15"/>
                <w:sz w:val="24"/>
                <w:szCs w:val="24"/>
              </w:rPr>
              <w:t xml:space="preserve">на территории Российской Федерации их </w:t>
            </w:r>
            <w:r w:rsidRPr="00D73F31">
              <w:rPr>
                <w:spacing w:val="-1"/>
                <w:sz w:val="24"/>
                <w:szCs w:val="24"/>
              </w:rPr>
              <w:t>структурных подразделений.</w:t>
            </w:r>
          </w:p>
          <w:p w:rsidR="0089504E" w:rsidRPr="00D73F31" w:rsidRDefault="0089504E" w:rsidP="0089504E">
            <w:pPr>
              <w:shd w:val="clear" w:color="auto" w:fill="FFFFFF"/>
              <w:spacing w:line="266" w:lineRule="exact"/>
              <w:ind w:left="50" w:firstLine="22"/>
              <w:jc w:val="both"/>
            </w:pPr>
          </w:p>
        </w:tc>
        <w:tc>
          <w:tcPr>
            <w:tcW w:w="7087" w:type="dxa"/>
          </w:tcPr>
          <w:p w:rsidR="0089504E" w:rsidRPr="00D73F31" w:rsidRDefault="0089504E" w:rsidP="0089504E">
            <w:pPr>
              <w:shd w:val="clear" w:color="auto" w:fill="FFFFFF"/>
              <w:ind w:left="14" w:right="102"/>
              <w:jc w:val="both"/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D73F31">
              <w:rPr>
                <w:spacing w:val="1"/>
                <w:sz w:val="24"/>
                <w:szCs w:val="24"/>
              </w:rPr>
              <w:t xml:space="preserve">Исключение из запрета возможно в случаях, </w:t>
            </w:r>
            <w:r w:rsidRPr="00D73F31">
              <w:rPr>
                <w:sz w:val="24"/>
                <w:szCs w:val="24"/>
              </w:rPr>
              <w:t xml:space="preserve">предусмотренных международными договорами </w:t>
            </w:r>
            <w:r w:rsidRPr="00D73F31">
              <w:rPr>
                <w:spacing w:val="-1"/>
                <w:sz w:val="24"/>
                <w:szCs w:val="24"/>
              </w:rPr>
              <w:t xml:space="preserve">Российской Федерации или законодательством Российской </w:t>
            </w:r>
            <w:r w:rsidRPr="00D73F31">
              <w:rPr>
                <w:spacing w:val="-4"/>
                <w:sz w:val="24"/>
                <w:szCs w:val="24"/>
              </w:rPr>
              <w:t>Федерации.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Pr="007028BD" w:rsidRDefault="0089504E" w:rsidP="0089504E">
            <w:pPr>
              <w:shd w:val="clear" w:color="auto" w:fill="FFFFFF"/>
              <w:jc w:val="center"/>
              <w:rPr>
                <w:color w:val="FF0000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89504E" w:rsidTr="00F40084">
        <w:trPr>
          <w:gridAfter w:val="1"/>
          <w:wAfter w:w="18" w:type="dxa"/>
        </w:trPr>
        <w:tc>
          <w:tcPr>
            <w:tcW w:w="4248" w:type="dxa"/>
          </w:tcPr>
          <w:p w:rsidR="0089504E" w:rsidRPr="00E77F14" w:rsidRDefault="0089504E" w:rsidP="0089504E">
            <w:pPr>
              <w:shd w:val="clear" w:color="auto" w:fill="FFFFFF"/>
              <w:spacing w:line="274" w:lineRule="exact"/>
              <w:jc w:val="both"/>
            </w:pPr>
            <w:r>
              <w:rPr>
                <w:sz w:val="24"/>
                <w:szCs w:val="24"/>
              </w:rPr>
              <w:t xml:space="preserve">     </w:t>
            </w:r>
            <w:r w:rsidRPr="00E77F14">
              <w:rPr>
                <w:sz w:val="24"/>
                <w:szCs w:val="24"/>
              </w:rPr>
              <w:t>Запрещено без письменного разрешения представителя нанимателя (работодателя) заниматься  оплачиваемой 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      </w:r>
          </w:p>
        </w:tc>
        <w:tc>
          <w:tcPr>
            <w:tcW w:w="7087" w:type="dxa"/>
          </w:tcPr>
          <w:p w:rsidR="0089504E" w:rsidRPr="007028BD" w:rsidRDefault="0089504E" w:rsidP="0089504E">
            <w:pPr>
              <w:shd w:val="clear" w:color="auto" w:fill="FFFFFF"/>
              <w:spacing w:line="281" w:lineRule="exact"/>
              <w:ind w:firstLine="7"/>
              <w:jc w:val="both"/>
              <w:rPr>
                <w:color w:val="FF0000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D73F31">
              <w:rPr>
                <w:spacing w:val="1"/>
                <w:sz w:val="24"/>
                <w:szCs w:val="24"/>
              </w:rPr>
              <w:t xml:space="preserve">Исключение из запрета возможно в случаях, </w:t>
            </w:r>
            <w:r w:rsidRPr="00D73F31">
              <w:rPr>
                <w:sz w:val="24"/>
                <w:szCs w:val="24"/>
              </w:rPr>
              <w:t xml:space="preserve">предусмотренных международными договорами </w:t>
            </w:r>
            <w:r w:rsidRPr="00D73F31">
              <w:rPr>
                <w:spacing w:val="-1"/>
                <w:sz w:val="24"/>
                <w:szCs w:val="24"/>
              </w:rPr>
              <w:t xml:space="preserve">Российской Федерации или законодательством Российской </w:t>
            </w:r>
            <w:r w:rsidRPr="00D73F31">
              <w:rPr>
                <w:spacing w:val="-4"/>
                <w:sz w:val="24"/>
                <w:szCs w:val="24"/>
              </w:rPr>
              <w:t>Федерации.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Pr="007028BD" w:rsidRDefault="0089504E" w:rsidP="0089504E">
            <w:pPr>
              <w:shd w:val="clear" w:color="auto" w:fill="FFFFFF"/>
              <w:spacing w:line="281" w:lineRule="exact"/>
              <w:ind w:left="187" w:right="194"/>
              <w:jc w:val="center"/>
              <w:rPr>
                <w:color w:val="FF0000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89504E" w:rsidTr="00F40084">
        <w:trPr>
          <w:gridAfter w:val="1"/>
          <w:wAfter w:w="18" w:type="dxa"/>
          <w:trHeight w:val="3428"/>
        </w:trPr>
        <w:tc>
          <w:tcPr>
            <w:tcW w:w="4248" w:type="dxa"/>
          </w:tcPr>
          <w:p w:rsidR="0089504E" w:rsidRDefault="0089504E" w:rsidP="0089504E">
            <w:pPr>
              <w:pStyle w:val="ConsPlusNormal"/>
              <w:jc w:val="both"/>
            </w:pPr>
            <w:r>
              <w:rPr>
                <w:color w:val="000000"/>
                <w:spacing w:val="25"/>
              </w:rPr>
              <w:lastRenderedPageBreak/>
              <w:t xml:space="preserve">     </w:t>
            </w:r>
            <w:r>
              <w:t xml:space="preserve">Быть поверенным или представителем по делам третьих лиц в органе местного самоуправления, в которых </w:t>
            </w:r>
            <w:r w:rsidR="00566B79">
              <w:t>он</w:t>
            </w:r>
            <w:r>
              <w:t xml:space="preserve"> замещает должность муниципальной службы либо которые непосредственно подчинены или подконтрольны ему, если иное не предусмотрено федеральными </w:t>
            </w:r>
            <w:hyperlink r:id="rId4" w:history="1">
              <w:r w:rsidRPr="007028BD">
                <w:t>законами</w:t>
              </w:r>
            </w:hyperlink>
            <w:r>
              <w:t>.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36" w:firstLine="29"/>
              <w:jc w:val="both"/>
            </w:pPr>
          </w:p>
        </w:tc>
        <w:tc>
          <w:tcPr>
            <w:tcW w:w="7087" w:type="dxa"/>
          </w:tcPr>
          <w:p w:rsidR="0089504E" w:rsidRDefault="0089504E" w:rsidP="0089504E">
            <w:pPr>
              <w:shd w:val="clear" w:color="auto" w:fill="FFFFFF"/>
              <w:spacing w:line="281" w:lineRule="exact"/>
              <w:ind w:left="7"/>
            </w:pPr>
            <w:r>
              <w:rPr>
                <w:color w:val="000000"/>
                <w:spacing w:val="16"/>
                <w:sz w:val="24"/>
                <w:szCs w:val="24"/>
              </w:rPr>
              <w:t xml:space="preserve">     Исключение из запрета возможно в случаях, </w:t>
            </w:r>
            <w:r>
              <w:rPr>
                <w:color w:val="000000"/>
                <w:spacing w:val="-1"/>
                <w:sz w:val="24"/>
                <w:szCs w:val="24"/>
              </w:rPr>
              <w:t>предусмотренных федеральными законами.</w:t>
            </w:r>
          </w:p>
        </w:tc>
        <w:tc>
          <w:tcPr>
            <w:tcW w:w="3644" w:type="dxa"/>
          </w:tcPr>
          <w:p w:rsidR="0089504E" w:rsidRDefault="0089504E" w:rsidP="0089504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89504E" w:rsidRDefault="0089504E" w:rsidP="0089504E">
            <w:pPr>
              <w:shd w:val="clear" w:color="auto" w:fill="FFFFFF"/>
              <w:spacing w:line="274" w:lineRule="exact"/>
              <w:ind w:left="137" w:right="144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  <w:trHeight w:val="3358"/>
        </w:trPr>
        <w:tc>
          <w:tcPr>
            <w:tcW w:w="4248" w:type="dxa"/>
          </w:tcPr>
          <w:p w:rsidR="007762CC" w:rsidRPr="0089504E" w:rsidRDefault="007762CC" w:rsidP="007762CC">
            <w:pPr>
              <w:shd w:val="clear" w:color="auto" w:fill="FFFFFF"/>
              <w:ind w:left="23"/>
              <w:jc w:val="both"/>
              <w:rPr>
                <w:sz w:val="24"/>
                <w:szCs w:val="24"/>
              </w:rPr>
            </w:pPr>
            <w:r w:rsidRPr="0089504E">
              <w:rPr>
                <w:spacing w:val="1"/>
                <w:sz w:val="24"/>
                <w:szCs w:val="24"/>
              </w:rPr>
              <w:t xml:space="preserve">     Запрещено получать в связи с должностным </w:t>
            </w:r>
            <w:r w:rsidRPr="0089504E">
              <w:rPr>
                <w:spacing w:val="18"/>
                <w:sz w:val="24"/>
                <w:szCs w:val="24"/>
              </w:rPr>
              <w:t xml:space="preserve">положением или в связи с исполнением </w:t>
            </w:r>
            <w:r w:rsidRPr="0089504E">
              <w:rPr>
                <w:spacing w:val="1"/>
                <w:sz w:val="24"/>
                <w:szCs w:val="24"/>
              </w:rPr>
              <w:t xml:space="preserve">должностных обязанностей вознаграждения от </w:t>
            </w:r>
            <w:r w:rsidRPr="0089504E">
              <w:rPr>
                <w:spacing w:val="-1"/>
                <w:sz w:val="24"/>
                <w:szCs w:val="24"/>
              </w:rPr>
              <w:t xml:space="preserve">физических и юридических лиц (подарки, денежное вознаграждение, ссуды, услуги, оплату развлечений, </w:t>
            </w:r>
            <w:r w:rsidRPr="0089504E">
              <w:rPr>
                <w:spacing w:val="14"/>
                <w:sz w:val="24"/>
                <w:szCs w:val="24"/>
              </w:rPr>
              <w:t xml:space="preserve">отдыха, транспортных расходов и иные </w:t>
            </w:r>
            <w:r w:rsidRPr="0089504E">
              <w:rPr>
                <w:spacing w:val="-1"/>
                <w:sz w:val="24"/>
                <w:szCs w:val="24"/>
              </w:rPr>
              <w:t>вознаграждения).</w:t>
            </w:r>
          </w:p>
        </w:tc>
        <w:tc>
          <w:tcPr>
            <w:tcW w:w="7087" w:type="dxa"/>
          </w:tcPr>
          <w:p w:rsidR="007762CC" w:rsidRPr="0089504E" w:rsidRDefault="007762CC" w:rsidP="00F40084">
            <w:pPr>
              <w:ind w:firstLine="708"/>
              <w:jc w:val="both"/>
              <w:rPr>
                <w:sz w:val="24"/>
                <w:szCs w:val="24"/>
              </w:rPr>
            </w:pPr>
            <w:r w:rsidRPr="0089504E">
              <w:rPr>
                <w:sz w:val="24"/>
                <w:szCs w:val="24"/>
              </w:rPr>
              <w:t xml:space="preserve">Исключением являются подарки, полученные в связи с протокольными мероприятиями, служебными командировками и другими официальными мероприятиями (далее – официальные мероприятия). Муниципальные служащие обязаны уведомлять обо всех случаях получения подарка в связи с официальными мероприятиями, участие в которых связано с исполнением ими служебных (должностных) обязанностей. Порядок сообщения муниципальными служащими администрации города Нижнего Новгорода о получении подарка, порядок сдачи, </w:t>
            </w:r>
            <w:r w:rsidR="00F40084">
              <w:rPr>
                <w:sz w:val="24"/>
                <w:szCs w:val="24"/>
              </w:rPr>
              <w:t xml:space="preserve">оценки подарка, его реализации </w:t>
            </w:r>
            <w:r w:rsidRPr="0089504E">
              <w:rPr>
                <w:sz w:val="24"/>
                <w:szCs w:val="24"/>
              </w:rPr>
              <w:t>и зачисления средств, вырученных от его реализации, утвержден распоряжением администрации города Нижнего Новгорода от 24.06.2014 № 238-р.</w:t>
            </w:r>
          </w:p>
        </w:tc>
        <w:tc>
          <w:tcPr>
            <w:tcW w:w="3644" w:type="dxa"/>
          </w:tcPr>
          <w:p w:rsidR="007762CC" w:rsidRPr="0089504E" w:rsidRDefault="007762CC" w:rsidP="007762CC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89504E">
              <w:rPr>
                <w:spacing w:val="-1"/>
                <w:sz w:val="24"/>
                <w:szCs w:val="24"/>
              </w:rPr>
              <w:t xml:space="preserve">Взыскание в виде замечания, </w:t>
            </w:r>
            <w:r w:rsidRPr="0089504E">
              <w:rPr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89504E" w:rsidRDefault="007762CC" w:rsidP="007762CC">
            <w:pPr>
              <w:shd w:val="clear" w:color="auto" w:fill="FFFFFF"/>
              <w:spacing w:line="274" w:lineRule="exact"/>
              <w:ind w:left="130" w:right="151"/>
              <w:jc w:val="center"/>
            </w:pPr>
            <w:r w:rsidRPr="0089504E">
              <w:rPr>
                <w:spacing w:val="-3"/>
                <w:sz w:val="24"/>
                <w:szCs w:val="24"/>
              </w:rPr>
              <w:t xml:space="preserve"> </w:t>
            </w:r>
            <w:r w:rsidRPr="0089504E">
              <w:rPr>
                <w:spacing w:val="2"/>
                <w:sz w:val="24"/>
                <w:szCs w:val="24"/>
              </w:rPr>
              <w:t xml:space="preserve">(ч.1 ст.27.1 </w:t>
            </w:r>
            <w:r w:rsidRPr="0089504E">
              <w:rPr>
                <w:spacing w:val="-1"/>
                <w:sz w:val="24"/>
                <w:szCs w:val="24"/>
              </w:rPr>
              <w:t xml:space="preserve">Федерального закона </w:t>
            </w:r>
            <w:r w:rsidRPr="0089504E">
              <w:rPr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F40084" w:rsidRPr="00540F64" w:rsidRDefault="007762CC" w:rsidP="007762CC">
            <w:pPr>
              <w:shd w:val="clear" w:color="auto" w:fill="FFFFFF"/>
              <w:spacing w:line="281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   </w:t>
            </w:r>
            <w:r w:rsidRPr="007028BD">
              <w:rPr>
                <w:spacing w:val="-1"/>
                <w:sz w:val="24"/>
                <w:szCs w:val="24"/>
              </w:rPr>
              <w:t xml:space="preserve">Запрещено использовать в целях, не связанных с </w:t>
            </w:r>
            <w:r w:rsidRPr="007028BD">
              <w:rPr>
                <w:spacing w:val="1"/>
                <w:sz w:val="24"/>
                <w:szCs w:val="24"/>
              </w:rPr>
              <w:t xml:space="preserve">исполнением должностных обязанностей, средства материально-технического, финансового и иного </w:t>
            </w:r>
            <w:r w:rsidRPr="007028BD">
              <w:rPr>
                <w:spacing w:val="-1"/>
                <w:sz w:val="24"/>
                <w:szCs w:val="24"/>
              </w:rPr>
              <w:t>обеспечения, другое муниципальное имущество.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7028BD" w:rsidRDefault="007762CC" w:rsidP="007762CC">
            <w:pPr>
              <w:shd w:val="clear" w:color="auto" w:fill="FFFFFF"/>
              <w:spacing w:line="274" w:lineRule="exact"/>
              <w:ind w:left="115" w:right="16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7028BD" w:rsidRDefault="007762CC" w:rsidP="007762CC">
            <w:pPr>
              <w:shd w:val="clear" w:color="auto" w:fill="FFFFFF"/>
              <w:spacing w:line="274" w:lineRule="exact"/>
              <w:ind w:right="7"/>
              <w:jc w:val="both"/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Pr="007028BD">
              <w:rPr>
                <w:spacing w:val="-2"/>
                <w:sz w:val="24"/>
                <w:szCs w:val="24"/>
              </w:rPr>
              <w:t xml:space="preserve"> Запрещено разглашать или использовать в целях, </w:t>
            </w:r>
            <w:r w:rsidRPr="007028BD">
              <w:rPr>
                <w:spacing w:val="1"/>
                <w:sz w:val="24"/>
                <w:szCs w:val="24"/>
              </w:rPr>
              <w:t xml:space="preserve">не связанных с муниципальной службой, сведения, </w:t>
            </w:r>
            <w:r w:rsidRPr="007028BD">
              <w:rPr>
                <w:spacing w:val="11"/>
                <w:sz w:val="24"/>
                <w:szCs w:val="24"/>
              </w:rPr>
              <w:lastRenderedPageBreak/>
              <w:t xml:space="preserve">отнесенные в соответствии с федеральными </w:t>
            </w:r>
            <w:r w:rsidRPr="007028BD">
              <w:rPr>
                <w:spacing w:val="14"/>
                <w:sz w:val="24"/>
                <w:szCs w:val="24"/>
              </w:rPr>
              <w:t xml:space="preserve">законами к сведениям конфиденциального </w:t>
            </w:r>
            <w:r w:rsidRPr="007028BD">
              <w:rPr>
                <w:spacing w:val="1"/>
                <w:sz w:val="24"/>
                <w:szCs w:val="24"/>
              </w:rPr>
              <w:t xml:space="preserve">характера, или служебную информацию, ставшие </w:t>
            </w:r>
            <w:r w:rsidRPr="007028BD">
              <w:rPr>
                <w:sz w:val="24"/>
                <w:szCs w:val="24"/>
              </w:rPr>
              <w:t>известными муниципальному служащему в связи с</w:t>
            </w:r>
            <w:r w:rsidRPr="007028BD">
              <w:rPr>
                <w:spacing w:val="-2"/>
                <w:sz w:val="24"/>
                <w:szCs w:val="24"/>
              </w:rPr>
              <w:t xml:space="preserve"> исполнением должностных обязанностей.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Default="007762CC" w:rsidP="007762CC">
            <w:pPr>
              <w:shd w:val="clear" w:color="auto" w:fill="FFFFFF"/>
              <w:spacing w:line="274" w:lineRule="exact"/>
              <w:ind w:left="115" w:right="173"/>
              <w:jc w:val="center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  <w:p w:rsidR="007762CC" w:rsidRPr="007028BD" w:rsidRDefault="007762CC" w:rsidP="007762CC">
            <w:pPr>
              <w:shd w:val="clear" w:color="auto" w:fill="FFFFFF"/>
              <w:spacing w:line="274" w:lineRule="exact"/>
              <w:ind w:left="115" w:right="173"/>
              <w:jc w:val="center"/>
            </w:pPr>
            <w:r>
              <w:rPr>
                <w:sz w:val="24"/>
                <w:szCs w:val="24"/>
              </w:rPr>
              <w:t>Меры ответственности, предусмотренные гражданским, административным, уголовным законодательством Российской Федерации.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7762CC" w:rsidRDefault="007762CC" w:rsidP="007762CC">
            <w:pPr>
              <w:pStyle w:val="ConsPlusNormal"/>
              <w:jc w:val="both"/>
            </w:pPr>
            <w:r>
              <w:rPr>
                <w:spacing w:val="10"/>
              </w:rPr>
              <w:lastRenderedPageBreak/>
              <w:t xml:space="preserve">     </w:t>
            </w:r>
            <w:r w:rsidRPr="005F3A27">
              <w:rPr>
                <w:spacing w:val="10"/>
              </w:rPr>
              <w:t>Запрещено</w:t>
            </w:r>
            <w:r w:rsidRPr="007028BD">
              <w:rPr>
                <w:color w:val="FF0000"/>
                <w:spacing w:val="10"/>
              </w:rPr>
              <w:t xml:space="preserve"> </w:t>
            </w:r>
            <w:r>
              <w:t>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муниципального служащего входит взаимодействие с указанными организациями и объединениями.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5F3A27" w:rsidRDefault="007762CC" w:rsidP="007762CC">
            <w:pPr>
              <w:shd w:val="clear" w:color="auto" w:fill="FFFFFF"/>
              <w:spacing w:line="274" w:lineRule="exact"/>
              <w:ind w:left="144" w:right="15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5F3A27" w:rsidRDefault="007762CC" w:rsidP="007762CC">
            <w:pPr>
              <w:shd w:val="clear" w:color="auto" w:fill="FFFFFF"/>
              <w:spacing w:line="281" w:lineRule="exact"/>
              <w:jc w:val="both"/>
            </w:pPr>
            <w:r>
              <w:rPr>
                <w:color w:val="FF0000"/>
                <w:spacing w:val="6"/>
                <w:sz w:val="24"/>
                <w:szCs w:val="24"/>
              </w:rPr>
              <w:t xml:space="preserve">     </w:t>
            </w:r>
            <w:r w:rsidRPr="005F3A27">
              <w:rPr>
                <w:spacing w:val="6"/>
                <w:sz w:val="24"/>
                <w:szCs w:val="24"/>
              </w:rPr>
              <w:t xml:space="preserve">Запрещено использовать преимущества </w:t>
            </w:r>
            <w:r w:rsidRPr="005F3A27">
              <w:rPr>
                <w:spacing w:val="9"/>
                <w:sz w:val="24"/>
                <w:szCs w:val="24"/>
              </w:rPr>
              <w:t xml:space="preserve">должностного положения для предвыборной </w:t>
            </w:r>
            <w:r w:rsidRPr="005F3A27">
              <w:rPr>
                <w:spacing w:val="4"/>
                <w:sz w:val="24"/>
                <w:szCs w:val="24"/>
              </w:rPr>
              <w:t xml:space="preserve">агитации, а также для агитации по вопросам </w:t>
            </w:r>
            <w:r w:rsidRPr="005F3A27">
              <w:rPr>
                <w:spacing w:val="-1"/>
                <w:sz w:val="24"/>
                <w:szCs w:val="24"/>
              </w:rPr>
              <w:t>референдума.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5F3A27" w:rsidRDefault="007762CC" w:rsidP="007762CC">
            <w:pPr>
              <w:shd w:val="clear" w:color="auto" w:fill="FFFFFF"/>
              <w:spacing w:line="274" w:lineRule="exact"/>
              <w:ind w:left="130" w:right="158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5F3A27" w:rsidRDefault="007762CC" w:rsidP="007762CC">
            <w:pPr>
              <w:shd w:val="clear" w:color="auto" w:fill="FFFFFF"/>
              <w:spacing w:line="274" w:lineRule="exact"/>
              <w:jc w:val="both"/>
            </w:pPr>
            <w:r>
              <w:rPr>
                <w:spacing w:val="2"/>
                <w:sz w:val="24"/>
                <w:szCs w:val="24"/>
              </w:rPr>
              <w:t xml:space="preserve">     </w:t>
            </w:r>
            <w:r w:rsidRPr="005F3A27">
              <w:rPr>
                <w:spacing w:val="2"/>
                <w:sz w:val="24"/>
                <w:szCs w:val="24"/>
              </w:rPr>
              <w:t xml:space="preserve">Запрещено использовать свое должностное положение в интересах политических партий, религиозных и других общественных объединений, </w:t>
            </w:r>
            <w:r w:rsidRPr="005F3A27">
              <w:rPr>
                <w:spacing w:val="-2"/>
                <w:sz w:val="24"/>
                <w:szCs w:val="24"/>
              </w:rPr>
              <w:t xml:space="preserve">а также публично выражать отношение к указанным </w:t>
            </w:r>
            <w:r w:rsidRPr="005F3A27">
              <w:rPr>
                <w:spacing w:val="13"/>
                <w:sz w:val="24"/>
                <w:szCs w:val="24"/>
              </w:rPr>
              <w:t xml:space="preserve">объединениям в </w:t>
            </w:r>
            <w:r w:rsidRPr="005F3A27">
              <w:rPr>
                <w:spacing w:val="13"/>
                <w:sz w:val="24"/>
                <w:szCs w:val="24"/>
              </w:rPr>
              <w:lastRenderedPageBreak/>
              <w:t xml:space="preserve">качестве муниципального </w:t>
            </w:r>
            <w:r w:rsidRPr="005F3A27">
              <w:rPr>
                <w:spacing w:val="-3"/>
                <w:sz w:val="24"/>
                <w:szCs w:val="24"/>
              </w:rPr>
              <w:t>служащего.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5F3A27" w:rsidRDefault="007762CC" w:rsidP="007762CC">
            <w:pPr>
              <w:shd w:val="clear" w:color="auto" w:fill="FFFFFF"/>
              <w:spacing w:line="274" w:lineRule="exact"/>
              <w:ind w:left="130" w:right="158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Default="007762CC" w:rsidP="007762CC">
            <w:pPr>
              <w:shd w:val="clear" w:color="auto" w:fill="FFFFFF"/>
              <w:spacing w:line="274" w:lineRule="exact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Запрещено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или способствовать созданию указанных структур.</w:t>
            </w:r>
          </w:p>
        </w:tc>
        <w:tc>
          <w:tcPr>
            <w:tcW w:w="7087" w:type="dxa"/>
          </w:tcPr>
          <w:p w:rsidR="007762CC" w:rsidRPr="00161321" w:rsidRDefault="007762CC" w:rsidP="007762C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61321">
              <w:rPr>
                <w:sz w:val="24"/>
                <w:szCs w:val="24"/>
              </w:rPr>
              <w:t>Исключение составляют профессиональные союзы, а также ветеранские и иные органы общественной самодеятельности.</w:t>
            </w: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5F3A27" w:rsidRDefault="007762CC" w:rsidP="007762CC">
            <w:pPr>
              <w:shd w:val="clear" w:color="auto" w:fill="FFFFFF"/>
              <w:spacing w:line="274" w:lineRule="exact"/>
              <w:ind w:left="130" w:right="158"/>
              <w:jc w:val="center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Default="007762CC" w:rsidP="009E132C">
            <w:pPr>
              <w:shd w:val="clear" w:color="auto" w:fill="FFFFFF"/>
              <w:spacing w:line="274" w:lineRule="exact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Запрещено допускать публичные высказывания, суждения и оценки, в том числе в средствах массовой информации, в отношении деятельности</w:t>
            </w:r>
            <w:r w:rsidR="009E132C">
              <w:rPr>
                <w:spacing w:val="2"/>
                <w:sz w:val="24"/>
                <w:szCs w:val="24"/>
              </w:rPr>
              <w:t xml:space="preserve"> органа местного самоуправления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="000368D1">
              <w:rPr>
                <w:spacing w:val="2"/>
                <w:sz w:val="24"/>
                <w:szCs w:val="24"/>
              </w:rPr>
              <w:t>и его</w:t>
            </w:r>
            <w:r>
              <w:rPr>
                <w:spacing w:val="2"/>
                <w:sz w:val="24"/>
                <w:szCs w:val="24"/>
              </w:rPr>
              <w:t xml:space="preserve"> руководител</w:t>
            </w:r>
            <w:r w:rsidR="009E132C">
              <w:rPr>
                <w:spacing w:val="2"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spacing w:val="2"/>
                <w:sz w:val="24"/>
                <w:szCs w:val="24"/>
              </w:rPr>
              <w:t>, если это не входит в должностные обязанности муниципального служащего.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5F3A27" w:rsidRDefault="007762CC" w:rsidP="007762CC">
            <w:pPr>
              <w:shd w:val="clear" w:color="auto" w:fill="FFFFFF"/>
              <w:spacing w:line="274" w:lineRule="exact"/>
              <w:ind w:left="130" w:right="158"/>
              <w:jc w:val="center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  <w:trHeight w:val="2291"/>
        </w:trPr>
        <w:tc>
          <w:tcPr>
            <w:tcW w:w="4248" w:type="dxa"/>
          </w:tcPr>
          <w:p w:rsidR="007762CC" w:rsidRPr="00F03136" w:rsidRDefault="007762CC" w:rsidP="007762CC">
            <w:pPr>
              <w:shd w:val="clear" w:color="auto" w:fill="FFFFFF"/>
              <w:spacing w:line="281" w:lineRule="exact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</w:t>
            </w:r>
            <w:r w:rsidRPr="00F03136">
              <w:rPr>
                <w:spacing w:val="1"/>
                <w:sz w:val="24"/>
                <w:szCs w:val="24"/>
              </w:rPr>
              <w:t xml:space="preserve">Запрещено выезжать в командировки за счет </w:t>
            </w:r>
            <w:r w:rsidRPr="00F03136">
              <w:rPr>
                <w:spacing w:val="-1"/>
                <w:sz w:val="24"/>
                <w:szCs w:val="24"/>
              </w:rPr>
              <w:t>средств физических и юридических лиц.</w:t>
            </w:r>
          </w:p>
          <w:p w:rsidR="007762CC" w:rsidRPr="00F03136" w:rsidRDefault="007762CC" w:rsidP="007762CC">
            <w:pPr>
              <w:pStyle w:val="ConsPlusNormal"/>
              <w:ind w:firstLine="540"/>
              <w:jc w:val="both"/>
            </w:pPr>
          </w:p>
        </w:tc>
        <w:tc>
          <w:tcPr>
            <w:tcW w:w="7087" w:type="dxa"/>
          </w:tcPr>
          <w:p w:rsidR="007762CC" w:rsidRPr="00F03136" w:rsidRDefault="007762CC" w:rsidP="00AE6BC5">
            <w:pPr>
              <w:shd w:val="clear" w:color="auto" w:fill="FFFFFF"/>
              <w:spacing w:line="274" w:lineRule="exact"/>
              <w:ind w:firstLine="14"/>
              <w:jc w:val="both"/>
            </w:pPr>
            <w:r w:rsidRPr="00F03136">
              <w:rPr>
                <w:spacing w:val="3"/>
                <w:sz w:val="24"/>
                <w:szCs w:val="24"/>
              </w:rPr>
              <w:t xml:space="preserve">     Исключение составляют командировки, осуществляемые </w:t>
            </w:r>
            <w:r w:rsidRPr="00F03136">
              <w:rPr>
                <w:spacing w:val="9"/>
                <w:sz w:val="24"/>
                <w:szCs w:val="24"/>
              </w:rPr>
              <w:t xml:space="preserve">на </w:t>
            </w:r>
            <w:r w:rsidRPr="00F03136">
              <w:rPr>
                <w:sz w:val="24"/>
                <w:szCs w:val="24"/>
              </w:rPr>
              <w:t>взаимной основе по договоренности органа местного самоуправления, с ор</w:t>
            </w:r>
            <w:r w:rsidR="00AE6BC5">
              <w:rPr>
                <w:sz w:val="24"/>
                <w:szCs w:val="24"/>
              </w:rPr>
              <w:t>ганами местного самоуправления</w:t>
            </w:r>
            <w:r w:rsidRPr="00F03136">
              <w:rPr>
                <w:sz w:val="24"/>
                <w:szCs w:val="24"/>
              </w:rPr>
              <w:t>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организациями.</w:t>
            </w: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Pr="00F03136" w:rsidRDefault="007762CC" w:rsidP="007762CC">
            <w:pPr>
              <w:shd w:val="clear" w:color="auto" w:fill="FFFFFF"/>
              <w:spacing w:line="274" w:lineRule="exact"/>
              <w:ind w:left="122" w:right="16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F03136" w:rsidRDefault="007762CC" w:rsidP="007762CC">
            <w:pPr>
              <w:shd w:val="clear" w:color="auto" w:fill="FFFFFF"/>
              <w:spacing w:line="281" w:lineRule="exact"/>
              <w:jc w:val="both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 Запрещено прекращать исполнение должностных обязанностей в целях урегулирования трудового спора</w:t>
            </w:r>
            <w:r w:rsidR="00F40084"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7762CC" w:rsidRPr="00F03136" w:rsidRDefault="007762CC" w:rsidP="007762CC">
            <w:pPr>
              <w:shd w:val="clear" w:color="auto" w:fill="FFFFFF"/>
              <w:spacing w:line="274" w:lineRule="exact"/>
              <w:ind w:firstLine="14"/>
              <w:jc w:val="both"/>
              <w:rPr>
                <w:spacing w:val="3"/>
                <w:sz w:val="24"/>
                <w:szCs w:val="24"/>
              </w:rPr>
            </w:pPr>
          </w:p>
        </w:tc>
        <w:tc>
          <w:tcPr>
            <w:tcW w:w="3644" w:type="dxa"/>
          </w:tcPr>
          <w:p w:rsidR="007762CC" w:rsidRDefault="007762CC" w:rsidP="007762CC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Взыскание в виде замечания, </w:t>
            </w:r>
            <w:r>
              <w:rPr>
                <w:color w:val="000000"/>
                <w:spacing w:val="-3"/>
                <w:sz w:val="24"/>
                <w:szCs w:val="24"/>
              </w:rPr>
              <w:t>выговора или увольнения</w:t>
            </w:r>
          </w:p>
          <w:p w:rsidR="007762CC" w:rsidRDefault="007762CC" w:rsidP="007762CC">
            <w:pPr>
              <w:shd w:val="clear" w:color="auto" w:fill="FFFFFF"/>
              <w:spacing w:line="274" w:lineRule="exact"/>
              <w:ind w:left="122" w:right="166"/>
              <w:jc w:val="center"/>
              <w:rPr>
                <w:spacing w:val="2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742AD">
              <w:rPr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ч.1 ст.27.1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Федерального закона </w:t>
            </w:r>
            <w:r>
              <w:rPr>
                <w:color w:val="000000"/>
                <w:spacing w:val="2"/>
                <w:sz w:val="24"/>
                <w:szCs w:val="24"/>
              </w:rPr>
              <w:t>от 02.03.2007 №25-ФЗ)</w:t>
            </w:r>
          </w:p>
          <w:p w:rsidR="007762CC" w:rsidRPr="00F03136" w:rsidRDefault="007762CC" w:rsidP="007762CC">
            <w:pPr>
              <w:shd w:val="clear" w:color="auto" w:fill="FFFFFF"/>
              <w:spacing w:line="274" w:lineRule="exact"/>
              <w:ind w:left="122" w:right="166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7762CC" w:rsidTr="00F40084">
        <w:tc>
          <w:tcPr>
            <w:tcW w:w="14997" w:type="dxa"/>
            <w:gridSpan w:val="4"/>
          </w:tcPr>
          <w:p w:rsidR="007762CC" w:rsidRPr="00F03136" w:rsidRDefault="007762CC" w:rsidP="007762CC">
            <w:pPr>
              <w:shd w:val="clear" w:color="auto" w:fill="FFFFFF"/>
              <w:spacing w:line="274" w:lineRule="exact"/>
              <w:ind w:left="122" w:right="166"/>
              <w:jc w:val="center"/>
              <w:rPr>
                <w:spacing w:val="-1"/>
                <w:sz w:val="24"/>
                <w:szCs w:val="24"/>
              </w:rPr>
            </w:pPr>
            <w:r w:rsidRPr="002A2BB7">
              <w:rPr>
                <w:b/>
                <w:sz w:val="24"/>
                <w:szCs w:val="24"/>
              </w:rPr>
              <w:t>Запреты и ограничения для граждан, замещавших должность муниципальной службы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Pr="00A83C57" w:rsidRDefault="007762CC" w:rsidP="007762CC">
            <w:pPr>
              <w:shd w:val="clear" w:color="auto" w:fill="FFFFFF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83C57">
              <w:rPr>
                <w:sz w:val="24"/>
                <w:szCs w:val="24"/>
              </w:rPr>
              <w:t xml:space="preserve">Гражданин, </w:t>
            </w:r>
            <w:r>
              <w:rPr>
                <w:sz w:val="24"/>
                <w:szCs w:val="24"/>
              </w:rPr>
              <w:t xml:space="preserve">замещавший должность </w:t>
            </w:r>
            <w:r>
              <w:rPr>
                <w:sz w:val="24"/>
                <w:szCs w:val="24"/>
              </w:rPr>
              <w:lastRenderedPageBreak/>
              <w:t>муниципальной службы, включенную в перечень должностей с коррупционными рисками,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spacing w:line="274" w:lineRule="exact"/>
              <w:ind w:firstLine="7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Pr="00A83C57" w:rsidRDefault="007762CC" w:rsidP="007762CC">
            <w:pPr>
              <w:widowControl/>
              <w:jc w:val="center"/>
              <w:rPr>
                <w:sz w:val="24"/>
                <w:szCs w:val="24"/>
              </w:rPr>
            </w:pPr>
            <w:r w:rsidRPr="00A83C57">
              <w:rPr>
                <w:sz w:val="24"/>
                <w:szCs w:val="24"/>
              </w:rPr>
              <w:t xml:space="preserve">Прекращение трудового или </w:t>
            </w:r>
            <w:r w:rsidRPr="00A83C57">
              <w:rPr>
                <w:sz w:val="24"/>
                <w:szCs w:val="24"/>
              </w:rPr>
              <w:lastRenderedPageBreak/>
              <w:t>гражданско-правового договора на выполнение работ (оказание услуг)</w:t>
            </w:r>
          </w:p>
          <w:p w:rsidR="007762CC" w:rsidRPr="007028BD" w:rsidRDefault="007762CC" w:rsidP="007762CC">
            <w:pPr>
              <w:shd w:val="clear" w:color="auto" w:fill="FFFFFF"/>
              <w:spacing w:line="281" w:lineRule="exact"/>
              <w:ind w:right="230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(</w:t>
            </w:r>
            <w:r w:rsidRPr="00A83C57">
              <w:rPr>
                <w:sz w:val="24"/>
                <w:szCs w:val="24"/>
              </w:rPr>
              <w:t>п. 3 ст. 12 Федерального закона № 273-ФЗ)</w:t>
            </w:r>
          </w:p>
        </w:tc>
      </w:tr>
      <w:tr w:rsidR="007762CC" w:rsidTr="00F40084">
        <w:trPr>
          <w:gridAfter w:val="1"/>
          <w:wAfter w:w="18" w:type="dxa"/>
        </w:trPr>
        <w:tc>
          <w:tcPr>
            <w:tcW w:w="4248" w:type="dxa"/>
          </w:tcPr>
          <w:p w:rsidR="007762CC" w:rsidRDefault="007762CC" w:rsidP="007762CC">
            <w:pPr>
              <w:shd w:val="clear" w:color="auto" w:fill="FFFFFF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Гражданин после увольнения с муниципальной службы не вправе разглашать или использовать в интересах организаций или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7087" w:type="dxa"/>
          </w:tcPr>
          <w:p w:rsidR="007762CC" w:rsidRPr="007028BD" w:rsidRDefault="007762CC" w:rsidP="007762CC">
            <w:pPr>
              <w:shd w:val="clear" w:color="auto" w:fill="FFFFFF"/>
              <w:spacing w:line="274" w:lineRule="exact"/>
              <w:ind w:firstLine="7"/>
              <w:rPr>
                <w:color w:val="FF0000"/>
              </w:rPr>
            </w:pPr>
          </w:p>
        </w:tc>
        <w:tc>
          <w:tcPr>
            <w:tcW w:w="3644" w:type="dxa"/>
          </w:tcPr>
          <w:p w:rsidR="007762CC" w:rsidRPr="00A83C57" w:rsidRDefault="007762CC" w:rsidP="007762C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Меры ответственности, предусмотренные гражданским, административным, уголовным законодательством Российской Федерации.</w:t>
            </w:r>
          </w:p>
        </w:tc>
      </w:tr>
    </w:tbl>
    <w:p w:rsidR="0089504E" w:rsidRDefault="0089504E"/>
    <w:sectPr w:rsidR="0089504E" w:rsidSect="008950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04E"/>
    <w:rsid w:val="000368D1"/>
    <w:rsid w:val="004F0F9F"/>
    <w:rsid w:val="00540F64"/>
    <w:rsid w:val="00566B79"/>
    <w:rsid w:val="00762780"/>
    <w:rsid w:val="007762CC"/>
    <w:rsid w:val="0089504E"/>
    <w:rsid w:val="008E4312"/>
    <w:rsid w:val="009E132C"/>
    <w:rsid w:val="00A2651D"/>
    <w:rsid w:val="00A45EBA"/>
    <w:rsid w:val="00A623A7"/>
    <w:rsid w:val="00AE6BC5"/>
    <w:rsid w:val="00F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2055"/>
  <w15:docId w15:val="{10E304B0-2822-4C0E-AC85-CF8513DA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89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0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0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CE36C3A23097F4FC76CEF542B06B89493833867D959E1F2BFC7055AB70719538E470E52E675ED5Aq8f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Шкилева Ирина Олеговна</cp:lastModifiedBy>
  <cp:revision>5</cp:revision>
  <cp:lastPrinted>2025-10-16T06:25:00Z</cp:lastPrinted>
  <dcterms:created xsi:type="dcterms:W3CDTF">2021-01-26T07:31:00Z</dcterms:created>
  <dcterms:modified xsi:type="dcterms:W3CDTF">2025-10-16T07:56:00Z</dcterms:modified>
</cp:coreProperties>
</file>